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60091" w14:textId="02B19DB2" w:rsidR="00555EDC" w:rsidRPr="00555EDC" w:rsidRDefault="00555EDC" w:rsidP="00555ED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DC">
        <w:rPr>
          <w:rFonts w:ascii="Times New Roman" w:hAnsi="Times New Roman" w:cs="Times New Roman"/>
          <w:sz w:val="28"/>
          <w:szCs w:val="28"/>
        </w:rPr>
        <w:t xml:space="preserve">Медвежья </w:t>
      </w:r>
      <w:r w:rsidR="00256A61">
        <w:rPr>
          <w:rFonts w:ascii="Times New Roman" w:hAnsi="Times New Roman" w:cs="Times New Roman"/>
          <w:sz w:val="28"/>
          <w:szCs w:val="28"/>
        </w:rPr>
        <w:t>п</w:t>
      </w:r>
      <w:r w:rsidRPr="00555EDC">
        <w:rPr>
          <w:rFonts w:ascii="Times New Roman" w:hAnsi="Times New Roman" w:cs="Times New Roman"/>
          <w:sz w:val="28"/>
          <w:szCs w:val="28"/>
        </w:rPr>
        <w:t xml:space="preserve">еснь </w:t>
      </w:r>
      <w:r w:rsidR="00256A61">
        <w:rPr>
          <w:rFonts w:ascii="Times New Roman" w:hAnsi="Times New Roman" w:cs="Times New Roman"/>
          <w:sz w:val="28"/>
          <w:szCs w:val="28"/>
        </w:rPr>
        <w:t>в</w:t>
      </w:r>
      <w:r w:rsidRPr="00555EDC">
        <w:rPr>
          <w:rFonts w:ascii="Times New Roman" w:hAnsi="Times New Roman" w:cs="Times New Roman"/>
          <w:sz w:val="28"/>
          <w:szCs w:val="28"/>
        </w:rPr>
        <w:t xml:space="preserve">ечной </w:t>
      </w:r>
      <w:r w:rsidR="00256A61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Pr="00555EDC">
        <w:rPr>
          <w:rFonts w:ascii="Times New Roman" w:hAnsi="Times New Roman" w:cs="Times New Roman"/>
          <w:sz w:val="28"/>
          <w:szCs w:val="28"/>
        </w:rPr>
        <w:t>айги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5EDC">
        <w:rPr>
          <w:rFonts w:ascii="Times New Roman" w:hAnsi="Times New Roman" w:cs="Times New Roman"/>
          <w:sz w:val="28"/>
          <w:szCs w:val="28"/>
        </w:rPr>
        <w:br/>
      </w:r>
      <w:r w:rsidRPr="00555E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глубине вечной тайги, где вековые кедры шептали свои древние тайны ветру, а реки несли воды, помнящие дыхание веков, жили ханты и манси. Их жизнь была неразрывно связана с природой, с её силами и её духами. И среди всех обитателей леса, особое, священное место занимал Медведь.</w:t>
      </w:r>
    </w:p>
    <w:p w14:paraId="09009724" w14:textId="77777777" w:rsidR="00555EDC" w:rsidRPr="00555EDC" w:rsidRDefault="00555EDC" w:rsidP="00555ED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них он был не просто зверем, а воплощением силы, мудрости и справедливости. Согласно древним преданиям, Медведь был младшим сыном самого Торума, верховного бога. Однажды, ослушавшись воли отца, он спустился на землю, и за это был обречен на смертную жизнь. Но даже в своем земном обличье он сохранил божественную сущность.</w:t>
      </w:r>
    </w:p>
    <w:p w14:paraId="76B2F918" w14:textId="77777777" w:rsidR="00555EDC" w:rsidRPr="00555EDC" w:rsidRDefault="00555EDC" w:rsidP="00555ED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между людьми возникали споры, когда нужно было разделить добычу, именно Медведь выступал в роли справедливого судьи. Его решение было окончательным, его взгляд – проницательным, а его сила – неоспоримой. Он был хранителем равновесия, гарантом честности в суровом мире тайги.</w:t>
      </w:r>
    </w:p>
    <w:p w14:paraId="4B0B16B0" w14:textId="77777777" w:rsidR="00555EDC" w:rsidRPr="00555EDC" w:rsidRDefault="00555EDC" w:rsidP="00555ED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D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Охота на медведя была не просто добычей пропитания, а великим событием, требующим глубочайшего уважения и особых обрядов. Если охотникам удавалось добыть медведя, это становилось поводом для грандиозного праздника – Медвежьего Праздника. Пять дней и ночей длилось это торжество, если был убит медведь, и четыре дня, если добычей становилась медведица.</w:t>
      </w:r>
    </w:p>
    <w:p w14:paraId="03723947" w14:textId="77777777" w:rsidR="00555EDC" w:rsidRPr="00555EDC" w:rsidRDefault="00555EDC" w:rsidP="00555ED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 дни вся община собиралась вместе. Воздух наполнялся звуками ритуальных песен, рассказывающих о жизни Медведя, о его силе и его связи с миром духов. Исполнялись священные сцены, воссоздающие моменты его жизни, его борьбы и его мудрости. Пляски, полные энергии и глубокого смысла, кружились под звездным небом, отдавая дань уважения великому духу. Это было не просто представление, а глубокое духовное переживание, укрепляющее связь между людьми и их тотемным предком.</w:t>
      </w:r>
    </w:p>
    <w:p w14:paraId="500C1C61" w14:textId="77777777" w:rsidR="00555EDC" w:rsidRPr="00555EDC" w:rsidRDefault="00555EDC" w:rsidP="00555ED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Ведь большинство родов хантов и манси вели своё происхождение от животных, и Медведь был одним из самых почитаемых тотемов. Изображения Медведя, его шкуры или черепа хранились как величайшие святыни. Они были не просто реликвиями, а мощной защитой для всего рода, для каждой семьи. Верили, что присутствие Медвежьего духа оберегает от бед, приносит удачу и силу.</w:t>
      </w:r>
    </w:p>
    <w:p w14:paraId="7BA988EE" w14:textId="77777777" w:rsidR="00555EDC" w:rsidRPr="00555EDC" w:rsidRDefault="00555EDC" w:rsidP="00555ED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вечной тайге, где каждый шорох листвы, каждый крик птицы имел свой смысл, Медведь занимал особое, священное место. Он был сыном бога, справедливым судьей, тотемным предком и незримым хранителем. Его песнь звучала в ритуальных песнях, его сила ощущалась в каждом движении танцоров, его дух жил в сердцах людей, связывая их с древними корнями и вечной мудростью природы. И пока шумела тайга, пока текли реки, память о Медведе, великом и священном, жила в веках.</w:t>
      </w:r>
    </w:p>
    <w:p w14:paraId="04BDC099" w14:textId="6DF5BC8A" w:rsidR="002A59EE" w:rsidRPr="00555EDC" w:rsidRDefault="00555EDC" w:rsidP="00555E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5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5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2A59EE" w:rsidRPr="00555EDC" w:rsidSect="00555EDC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11"/>
    <w:rsid w:val="00256A61"/>
    <w:rsid w:val="002A59EE"/>
    <w:rsid w:val="00555EDC"/>
    <w:rsid w:val="0091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CE39"/>
  <w15:chartTrackingRefBased/>
  <w15:docId w15:val="{B90C766A-D7AB-4463-B8B1-789BF894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5E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2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2025-08-21T08:24:00Z</dcterms:created>
  <dcterms:modified xsi:type="dcterms:W3CDTF">2025-08-21T08:26:00Z</dcterms:modified>
</cp:coreProperties>
</file>